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95"/>
        <w:gridCol w:w="2903"/>
        <w:gridCol w:w="1167"/>
        <w:gridCol w:w="3033"/>
      </w:tblGrid>
      <w:tr w:rsidR="00FB731C" w14:paraId="26ACA194" w14:textId="77777777">
        <w:trPr>
          <w:trHeight w:val="855"/>
        </w:trPr>
        <w:tc>
          <w:tcPr>
            <w:tcW w:w="1295" w:type="dxa"/>
            <w:vAlign w:val="center"/>
          </w:tcPr>
          <w:p w14:paraId="51F76C9A" w14:textId="77777777" w:rsidR="00FB731C" w:rsidRDefault="00000000">
            <w:pPr>
              <w:jc w:val="center"/>
            </w:pPr>
            <w:r>
              <w:rPr>
                <w:rFonts w:hint="eastAsia"/>
              </w:rPr>
              <w:t>导师姓名</w:t>
            </w:r>
          </w:p>
        </w:tc>
        <w:tc>
          <w:tcPr>
            <w:tcW w:w="2903" w:type="dxa"/>
            <w:vAlign w:val="center"/>
          </w:tcPr>
          <w:p w14:paraId="27C9FC24" w14:textId="42064C1F" w:rsidR="00FB731C" w:rsidRDefault="00016B88">
            <w:pPr>
              <w:jc w:val="center"/>
              <w:rPr>
                <w:rFonts w:hint="eastAsia"/>
              </w:rPr>
            </w:pPr>
            <w:proofErr w:type="gramStart"/>
            <w:r>
              <w:rPr>
                <w:rFonts w:hint="eastAsia"/>
              </w:rPr>
              <w:t>贺艳明</w:t>
            </w:r>
            <w:proofErr w:type="gramEnd"/>
          </w:p>
        </w:tc>
        <w:tc>
          <w:tcPr>
            <w:tcW w:w="1167" w:type="dxa"/>
            <w:vAlign w:val="center"/>
          </w:tcPr>
          <w:p w14:paraId="0FD269C5" w14:textId="77777777" w:rsidR="00FB731C" w:rsidRDefault="00000000">
            <w:pPr>
              <w:jc w:val="center"/>
            </w:pPr>
            <w:r>
              <w:rPr>
                <w:rFonts w:hint="eastAsia"/>
              </w:rPr>
              <w:t>职称</w:t>
            </w:r>
          </w:p>
        </w:tc>
        <w:tc>
          <w:tcPr>
            <w:tcW w:w="3033" w:type="dxa"/>
            <w:vAlign w:val="center"/>
          </w:tcPr>
          <w:p w14:paraId="333C65F5" w14:textId="0DA89574" w:rsidR="00FB731C" w:rsidRDefault="00016B88" w:rsidP="00016B88">
            <w:pPr>
              <w:jc w:val="center"/>
              <w:rPr>
                <w:rFonts w:hint="eastAsia"/>
              </w:rPr>
            </w:pPr>
            <w:r>
              <w:rPr>
                <w:rFonts w:hint="eastAsia"/>
              </w:rPr>
              <w:t>研究员</w:t>
            </w:r>
          </w:p>
        </w:tc>
      </w:tr>
      <w:tr w:rsidR="00FB731C" w14:paraId="074BBE01" w14:textId="77777777">
        <w:trPr>
          <w:trHeight w:val="785"/>
        </w:trPr>
        <w:tc>
          <w:tcPr>
            <w:tcW w:w="1295" w:type="dxa"/>
            <w:vAlign w:val="center"/>
          </w:tcPr>
          <w:p w14:paraId="1C254D5B" w14:textId="77777777" w:rsidR="00FB731C" w:rsidRDefault="00000000">
            <w:pPr>
              <w:jc w:val="center"/>
            </w:pPr>
            <w:r>
              <w:rPr>
                <w:rFonts w:hint="eastAsia"/>
              </w:rPr>
              <w:t>所在学院</w:t>
            </w:r>
          </w:p>
        </w:tc>
        <w:tc>
          <w:tcPr>
            <w:tcW w:w="2903" w:type="dxa"/>
            <w:vAlign w:val="center"/>
          </w:tcPr>
          <w:p w14:paraId="164AE350" w14:textId="5AF0FB55" w:rsidR="00FB731C" w:rsidRDefault="00016B88">
            <w:pPr>
              <w:jc w:val="center"/>
            </w:pPr>
            <w:r>
              <w:rPr>
                <w:rFonts w:hint="eastAsia"/>
              </w:rPr>
              <w:t>机械工程学院</w:t>
            </w:r>
          </w:p>
        </w:tc>
        <w:tc>
          <w:tcPr>
            <w:tcW w:w="1167" w:type="dxa"/>
            <w:vAlign w:val="center"/>
          </w:tcPr>
          <w:p w14:paraId="3A201C2A" w14:textId="77777777" w:rsidR="00FB731C" w:rsidRDefault="00000000">
            <w:pPr>
              <w:jc w:val="center"/>
            </w:pPr>
            <w:r>
              <w:rPr>
                <w:rFonts w:hint="eastAsia"/>
              </w:rPr>
              <w:t>电子邮箱</w:t>
            </w:r>
          </w:p>
        </w:tc>
        <w:tc>
          <w:tcPr>
            <w:tcW w:w="3033" w:type="dxa"/>
            <w:vAlign w:val="center"/>
          </w:tcPr>
          <w:p w14:paraId="76F8488F" w14:textId="2DF73405" w:rsidR="00FB731C" w:rsidRDefault="00016B88" w:rsidP="00016B88">
            <w:pPr>
              <w:jc w:val="center"/>
              <w:rPr>
                <w:rFonts w:hint="eastAsia"/>
              </w:rPr>
            </w:pPr>
            <w:r>
              <w:rPr>
                <w:rFonts w:hint="eastAsia"/>
              </w:rPr>
              <w:t>heyanming@zjut.edu.cn</w:t>
            </w:r>
          </w:p>
        </w:tc>
      </w:tr>
      <w:tr w:rsidR="00FB731C" w14:paraId="3917062A" w14:textId="77777777">
        <w:trPr>
          <w:trHeight w:val="1435"/>
        </w:trPr>
        <w:tc>
          <w:tcPr>
            <w:tcW w:w="1295" w:type="dxa"/>
            <w:vAlign w:val="center"/>
          </w:tcPr>
          <w:p w14:paraId="5E3D9334" w14:textId="77777777" w:rsidR="00FB731C" w:rsidRDefault="00000000">
            <w:pPr>
              <w:jc w:val="center"/>
            </w:pPr>
            <w:r>
              <w:rPr>
                <w:rFonts w:hint="eastAsia"/>
              </w:rPr>
              <w:t>研究方向</w:t>
            </w:r>
          </w:p>
        </w:tc>
        <w:tc>
          <w:tcPr>
            <w:tcW w:w="7103" w:type="dxa"/>
            <w:gridSpan w:val="3"/>
            <w:vAlign w:val="center"/>
          </w:tcPr>
          <w:p w14:paraId="470B6B90" w14:textId="323D469F" w:rsidR="00FB731C" w:rsidRPr="00016B88" w:rsidRDefault="00016B88">
            <w:pPr>
              <w:jc w:val="center"/>
            </w:pPr>
            <w:r w:rsidRPr="00016B88">
              <w:rPr>
                <w:rFonts w:ascii="Times New Roman" w:hAnsi="Times New Roman" w:hint="eastAsia"/>
                <w:szCs w:val="21"/>
              </w:rPr>
              <w:t>新型金属结构材料开发与应用；</w:t>
            </w:r>
            <w:r w:rsidRPr="00016B88">
              <w:rPr>
                <w:rFonts w:ascii="Times New Roman" w:hAnsi="Times New Roman"/>
                <w:szCs w:val="21"/>
              </w:rPr>
              <w:t>新材料及异种材料</w:t>
            </w:r>
            <w:r w:rsidRPr="00016B88">
              <w:rPr>
                <w:rFonts w:ascii="Times New Roman" w:hAnsi="Times New Roman" w:hint="eastAsia"/>
                <w:szCs w:val="21"/>
              </w:rPr>
              <w:t>焊接与连接；高端装备智能制造技术</w:t>
            </w:r>
          </w:p>
        </w:tc>
      </w:tr>
      <w:tr w:rsidR="00FB731C" w14:paraId="1B4A7D94" w14:textId="77777777" w:rsidTr="00016B88">
        <w:trPr>
          <w:trHeight w:val="7600"/>
        </w:trPr>
        <w:tc>
          <w:tcPr>
            <w:tcW w:w="1295" w:type="dxa"/>
            <w:vAlign w:val="center"/>
          </w:tcPr>
          <w:p w14:paraId="0516CF2E" w14:textId="77777777" w:rsidR="00FB731C" w:rsidRDefault="00000000">
            <w:pPr>
              <w:jc w:val="center"/>
            </w:pPr>
            <w:r>
              <w:rPr>
                <w:rFonts w:hint="eastAsia"/>
              </w:rPr>
              <w:t>个人简介</w:t>
            </w:r>
          </w:p>
        </w:tc>
        <w:tc>
          <w:tcPr>
            <w:tcW w:w="7103" w:type="dxa"/>
            <w:gridSpan w:val="3"/>
          </w:tcPr>
          <w:p w14:paraId="60F09A9B" w14:textId="77777777" w:rsidR="00FB731C" w:rsidRDefault="00000000">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47F5DB5A" w14:textId="77777777" w:rsidR="00016B88" w:rsidRDefault="00016B88">
            <w:pPr>
              <w:rPr>
                <w:rFonts w:hint="eastAsia"/>
              </w:rPr>
            </w:pPr>
          </w:p>
          <w:p w14:paraId="1057E4EF" w14:textId="76B3A191" w:rsidR="00016B88" w:rsidRPr="00016B88" w:rsidRDefault="00016B88" w:rsidP="00016B88">
            <w:pPr>
              <w:ind w:firstLineChars="200" w:firstLine="420"/>
              <w:rPr>
                <w:rFonts w:ascii="Times New Roman" w:hAnsi="Times New Roman" w:cs="Times New Roman"/>
                <w:szCs w:val="21"/>
              </w:rPr>
            </w:pPr>
            <w:r w:rsidRPr="00016B88">
              <w:rPr>
                <w:rFonts w:ascii="Times New Roman" w:hAnsi="Times New Roman" w:cs="Times New Roman"/>
                <w:szCs w:val="21"/>
              </w:rPr>
              <w:t>主持国家级项目</w:t>
            </w:r>
            <w:r w:rsidRPr="00016B88">
              <w:rPr>
                <w:rFonts w:ascii="Times New Roman" w:hAnsi="Times New Roman" w:cs="Times New Roman"/>
                <w:szCs w:val="21"/>
              </w:rPr>
              <w:t>4</w:t>
            </w:r>
            <w:r w:rsidRPr="00016B88">
              <w:rPr>
                <w:rFonts w:ascii="Times New Roman" w:hAnsi="Times New Roman" w:cs="Times New Roman"/>
                <w:szCs w:val="21"/>
              </w:rPr>
              <w:t>项（国家重点研发计划青年科学家项目</w:t>
            </w:r>
            <w:r w:rsidRPr="00016B88">
              <w:rPr>
                <w:rFonts w:ascii="Times New Roman" w:hAnsi="Times New Roman" w:cs="Times New Roman"/>
                <w:szCs w:val="21"/>
              </w:rPr>
              <w:t>1</w:t>
            </w:r>
            <w:r w:rsidRPr="00016B88">
              <w:rPr>
                <w:rFonts w:ascii="Times New Roman" w:hAnsi="Times New Roman" w:cs="Times New Roman"/>
                <w:szCs w:val="21"/>
              </w:rPr>
              <w:t>项、国家基金项目</w:t>
            </w:r>
            <w:r w:rsidRPr="00016B88">
              <w:rPr>
                <w:rFonts w:ascii="Times New Roman" w:hAnsi="Times New Roman" w:cs="Times New Roman"/>
                <w:szCs w:val="21"/>
              </w:rPr>
              <w:t>3</w:t>
            </w:r>
            <w:r w:rsidRPr="00016B88">
              <w:rPr>
                <w:rFonts w:ascii="Times New Roman" w:hAnsi="Times New Roman" w:cs="Times New Roman"/>
                <w:szCs w:val="21"/>
              </w:rPr>
              <w:t>项）、省部级项目</w:t>
            </w:r>
            <w:r w:rsidRPr="00016B88">
              <w:rPr>
                <w:rFonts w:ascii="Times New Roman" w:hAnsi="Times New Roman" w:cs="Times New Roman"/>
                <w:szCs w:val="21"/>
              </w:rPr>
              <w:t>2</w:t>
            </w:r>
            <w:r w:rsidRPr="00016B88">
              <w:rPr>
                <w:rFonts w:ascii="Times New Roman" w:hAnsi="Times New Roman" w:cs="Times New Roman"/>
                <w:szCs w:val="21"/>
              </w:rPr>
              <w:t>项（浙江省尖兵</w:t>
            </w:r>
            <w:r w:rsidRPr="00016B88">
              <w:rPr>
                <w:rFonts w:ascii="Times New Roman" w:hAnsi="Times New Roman" w:cs="Times New Roman"/>
                <w:szCs w:val="21"/>
              </w:rPr>
              <w:t>/</w:t>
            </w:r>
            <w:proofErr w:type="gramStart"/>
            <w:r w:rsidRPr="00016B88">
              <w:rPr>
                <w:rFonts w:ascii="Times New Roman" w:hAnsi="Times New Roman" w:cs="Times New Roman"/>
                <w:szCs w:val="21"/>
              </w:rPr>
              <w:t>领雁项目</w:t>
            </w:r>
            <w:proofErr w:type="gramEnd"/>
            <w:r w:rsidRPr="00016B88">
              <w:rPr>
                <w:rFonts w:ascii="Times New Roman" w:hAnsi="Times New Roman" w:cs="Times New Roman"/>
                <w:szCs w:val="21"/>
              </w:rPr>
              <w:t>及浙江省自然科学基金项目各</w:t>
            </w:r>
            <w:r w:rsidRPr="00016B88">
              <w:rPr>
                <w:rFonts w:ascii="Times New Roman" w:hAnsi="Times New Roman" w:cs="Times New Roman"/>
                <w:szCs w:val="21"/>
              </w:rPr>
              <w:t>1</w:t>
            </w:r>
            <w:r w:rsidRPr="00016B88">
              <w:rPr>
                <w:rFonts w:ascii="Times New Roman" w:hAnsi="Times New Roman" w:cs="Times New Roman"/>
                <w:szCs w:val="21"/>
              </w:rPr>
              <w:t>项），横向项目</w:t>
            </w:r>
            <w:r w:rsidRPr="00016B88">
              <w:rPr>
                <w:rFonts w:ascii="Times New Roman" w:hAnsi="Times New Roman" w:cs="Times New Roman"/>
                <w:szCs w:val="21"/>
              </w:rPr>
              <w:t>20</w:t>
            </w:r>
            <w:r w:rsidRPr="00016B88">
              <w:rPr>
                <w:rFonts w:ascii="Times New Roman" w:hAnsi="Times New Roman" w:cs="Times New Roman"/>
                <w:szCs w:val="21"/>
              </w:rPr>
              <w:t>余项，解决了大量企业的实际问题。代表性成果如下：</w:t>
            </w:r>
          </w:p>
          <w:p w14:paraId="16F6511C" w14:textId="1545A084" w:rsidR="00016B88" w:rsidRPr="00016B88" w:rsidRDefault="00016B88" w:rsidP="00016B88">
            <w:pPr>
              <w:ind w:firstLineChars="200" w:firstLine="420"/>
              <w:rPr>
                <w:rFonts w:ascii="Times New Roman" w:hAnsi="Times New Roman" w:cs="Times New Roman"/>
                <w:szCs w:val="21"/>
              </w:rPr>
            </w:pPr>
            <w:r w:rsidRPr="00016B88">
              <w:rPr>
                <w:rFonts w:ascii="Times New Roman" w:hAnsi="Times New Roman" w:cs="Times New Roman"/>
                <w:szCs w:val="21"/>
              </w:rPr>
              <w:t>1</w:t>
            </w:r>
            <w:r w:rsidRPr="00016B88">
              <w:rPr>
                <w:rFonts w:ascii="Times New Roman" w:hAnsi="Times New Roman" w:cs="Times New Roman"/>
                <w:szCs w:val="21"/>
              </w:rPr>
              <w:t xml:space="preserve">. </w:t>
            </w:r>
            <w:r w:rsidRPr="00016B88">
              <w:rPr>
                <w:rFonts w:ascii="Times New Roman" w:hAnsi="Times New Roman" w:cs="Times New Roman"/>
                <w:szCs w:val="21"/>
              </w:rPr>
              <w:t>中华人民共和国科学技术部，国家重点研发计划青年科学家项目，基于界面结构及残余应力调控的金刚石微波窗制造关键技术研究，</w:t>
            </w:r>
            <w:r w:rsidRPr="00016B88">
              <w:rPr>
                <w:rFonts w:ascii="Times New Roman" w:hAnsi="Times New Roman" w:cs="Times New Roman"/>
                <w:szCs w:val="21"/>
              </w:rPr>
              <w:t>2020.12-2025.11</w:t>
            </w:r>
            <w:r w:rsidRPr="00016B88">
              <w:rPr>
                <w:rFonts w:ascii="Times New Roman" w:hAnsi="Times New Roman" w:cs="Times New Roman"/>
                <w:szCs w:val="21"/>
              </w:rPr>
              <w:t>，</w:t>
            </w:r>
            <w:r w:rsidRPr="00016B88">
              <w:rPr>
                <w:rFonts w:ascii="Times New Roman" w:hAnsi="Times New Roman" w:cs="Times New Roman"/>
                <w:szCs w:val="21"/>
              </w:rPr>
              <w:t>189</w:t>
            </w:r>
            <w:r w:rsidRPr="00016B88">
              <w:rPr>
                <w:rFonts w:ascii="Times New Roman" w:hAnsi="Times New Roman" w:cs="Times New Roman"/>
                <w:szCs w:val="21"/>
              </w:rPr>
              <w:t>万；主持</w:t>
            </w:r>
          </w:p>
          <w:p w14:paraId="02926010" w14:textId="0658ACF4" w:rsidR="00016B88" w:rsidRPr="00016B88" w:rsidRDefault="00016B88" w:rsidP="00016B88">
            <w:pPr>
              <w:ind w:firstLineChars="200" w:firstLine="420"/>
              <w:rPr>
                <w:rFonts w:ascii="Times New Roman" w:hAnsi="Times New Roman" w:cs="Times New Roman"/>
                <w:szCs w:val="21"/>
              </w:rPr>
            </w:pPr>
            <w:r w:rsidRPr="00016B88">
              <w:rPr>
                <w:rFonts w:ascii="Times New Roman" w:hAnsi="Times New Roman" w:cs="Times New Roman"/>
                <w:szCs w:val="21"/>
              </w:rPr>
              <w:t>2</w:t>
            </w:r>
            <w:r w:rsidRPr="00016B88">
              <w:rPr>
                <w:rFonts w:ascii="Times New Roman" w:hAnsi="Times New Roman" w:cs="Times New Roman"/>
                <w:szCs w:val="21"/>
              </w:rPr>
              <w:t xml:space="preserve">. </w:t>
            </w:r>
            <w:r w:rsidRPr="00016B88">
              <w:rPr>
                <w:rFonts w:ascii="Times New Roman" w:hAnsi="Times New Roman" w:cs="Times New Roman"/>
                <w:szCs w:val="21"/>
              </w:rPr>
              <w:t>国家自然科学基金委员会，面上基金，兼顾宏微观残余应力协同调控的新型冶金结构复合防护装甲界面设计及抗侵彻机制研究，</w:t>
            </w:r>
            <w:r w:rsidRPr="00016B88">
              <w:rPr>
                <w:rFonts w:ascii="Times New Roman" w:hAnsi="Times New Roman" w:cs="Times New Roman"/>
                <w:szCs w:val="21"/>
              </w:rPr>
              <w:t>2025.01-2028.12</w:t>
            </w:r>
            <w:r w:rsidRPr="00016B88">
              <w:rPr>
                <w:rFonts w:ascii="Times New Roman" w:hAnsi="Times New Roman" w:cs="Times New Roman"/>
                <w:szCs w:val="21"/>
              </w:rPr>
              <w:t>，</w:t>
            </w:r>
            <w:r w:rsidRPr="00016B88">
              <w:rPr>
                <w:rFonts w:ascii="Times New Roman" w:hAnsi="Times New Roman" w:cs="Times New Roman"/>
                <w:szCs w:val="21"/>
              </w:rPr>
              <w:t>48</w:t>
            </w:r>
            <w:r w:rsidRPr="00016B88">
              <w:rPr>
                <w:rFonts w:ascii="Times New Roman" w:hAnsi="Times New Roman" w:cs="Times New Roman"/>
                <w:szCs w:val="21"/>
              </w:rPr>
              <w:t>万，主持</w:t>
            </w:r>
          </w:p>
          <w:p w14:paraId="63FD68C1" w14:textId="77777777" w:rsidR="00016B88" w:rsidRDefault="00016B88" w:rsidP="00016B88">
            <w:pPr>
              <w:ind w:firstLineChars="200" w:firstLine="420"/>
              <w:rPr>
                <w:rFonts w:ascii="Times New Roman" w:hAnsi="Times New Roman" w:cs="Times New Roman"/>
                <w:szCs w:val="21"/>
              </w:rPr>
            </w:pPr>
            <w:r w:rsidRPr="00016B88">
              <w:rPr>
                <w:rFonts w:ascii="Times New Roman" w:hAnsi="Times New Roman" w:cs="Times New Roman"/>
                <w:szCs w:val="21"/>
              </w:rPr>
              <w:t>3</w:t>
            </w:r>
            <w:r w:rsidRPr="00016B88">
              <w:rPr>
                <w:rFonts w:ascii="Times New Roman" w:hAnsi="Times New Roman" w:cs="Times New Roman"/>
                <w:szCs w:val="21"/>
              </w:rPr>
              <w:t xml:space="preserve">. </w:t>
            </w:r>
            <w:r w:rsidRPr="00016B88">
              <w:rPr>
                <w:rFonts w:ascii="Times New Roman" w:hAnsi="Times New Roman" w:cs="Times New Roman"/>
                <w:szCs w:val="21"/>
              </w:rPr>
              <w:t>国家自然科学基金委员会，面上基金，基于多尺度调控的单晶高温钎焊接头设计及其蠕变</w:t>
            </w:r>
            <w:r w:rsidRPr="00016B88">
              <w:rPr>
                <w:rFonts w:ascii="Times New Roman" w:hAnsi="Times New Roman" w:cs="Times New Roman"/>
                <w:szCs w:val="21"/>
              </w:rPr>
              <w:t>-</w:t>
            </w:r>
            <w:r w:rsidRPr="00016B88">
              <w:rPr>
                <w:rFonts w:ascii="Times New Roman" w:hAnsi="Times New Roman" w:cs="Times New Roman"/>
                <w:szCs w:val="21"/>
              </w:rPr>
              <w:t>疲劳损伤评价方法研究，</w:t>
            </w:r>
            <w:r w:rsidRPr="00016B88">
              <w:rPr>
                <w:rFonts w:ascii="Times New Roman" w:hAnsi="Times New Roman" w:cs="Times New Roman"/>
                <w:szCs w:val="21"/>
              </w:rPr>
              <w:t>2022.01-2025.12</w:t>
            </w:r>
            <w:r w:rsidRPr="00016B88">
              <w:rPr>
                <w:rFonts w:ascii="Times New Roman" w:hAnsi="Times New Roman" w:cs="Times New Roman"/>
                <w:szCs w:val="21"/>
              </w:rPr>
              <w:t>，</w:t>
            </w:r>
            <w:r w:rsidRPr="00016B88">
              <w:rPr>
                <w:rFonts w:ascii="Times New Roman" w:hAnsi="Times New Roman" w:cs="Times New Roman"/>
                <w:szCs w:val="21"/>
              </w:rPr>
              <w:t>58</w:t>
            </w:r>
            <w:r w:rsidRPr="00016B88">
              <w:rPr>
                <w:rFonts w:ascii="Times New Roman" w:hAnsi="Times New Roman" w:cs="Times New Roman"/>
                <w:szCs w:val="21"/>
              </w:rPr>
              <w:t>万；主持</w:t>
            </w:r>
          </w:p>
          <w:p w14:paraId="7A5554E4" w14:textId="77777777" w:rsidR="00016B88" w:rsidRDefault="00016B88" w:rsidP="00016B88">
            <w:pPr>
              <w:ind w:firstLineChars="200" w:firstLine="420"/>
              <w:rPr>
                <w:rFonts w:ascii="Times New Roman" w:hAnsi="Times New Roman" w:cs="Times New Roman"/>
                <w:iCs/>
              </w:rPr>
            </w:pPr>
            <w:r w:rsidRPr="00016B88">
              <w:rPr>
                <w:rFonts w:ascii="Times New Roman" w:hAnsi="Times New Roman" w:cs="Times New Roman"/>
                <w:szCs w:val="21"/>
              </w:rPr>
              <w:t xml:space="preserve">4. </w:t>
            </w:r>
            <w:r w:rsidRPr="00016B88">
              <w:rPr>
                <w:rFonts w:ascii="Times New Roman" w:hAnsi="Times New Roman" w:cs="Times New Roman"/>
                <w:iCs/>
              </w:rPr>
              <w:t xml:space="preserve">Chuanyang Lu, Zhulai Qin, Shiyang Wang, </w:t>
            </w:r>
            <w:r w:rsidRPr="00016B88">
              <w:rPr>
                <w:rFonts w:ascii="Times New Roman" w:hAnsi="Times New Roman" w:cs="Times New Roman"/>
                <w:b/>
                <w:bCs/>
                <w:iCs/>
              </w:rPr>
              <w:t>Yanming He</w:t>
            </w:r>
            <w:r w:rsidRPr="00016B88">
              <w:rPr>
                <w:rFonts w:ascii="Times New Roman" w:hAnsi="Times New Roman" w:cs="Times New Roman"/>
                <w:b/>
                <w:bCs/>
              </w:rPr>
              <w:t>*</w:t>
            </w:r>
            <w:r w:rsidRPr="00016B88">
              <w:rPr>
                <w:rFonts w:ascii="Times New Roman" w:hAnsi="Times New Roman" w:cs="Times New Roman"/>
                <w:iCs/>
              </w:rPr>
              <w:t xml:space="preserve">, </w:t>
            </w:r>
            <w:bookmarkStart w:id="0" w:name="_Hlk126064365"/>
            <w:r w:rsidRPr="00016B88">
              <w:rPr>
                <w:rFonts w:ascii="Times New Roman" w:hAnsi="Times New Roman" w:cs="Times New Roman"/>
                <w:iCs/>
              </w:rPr>
              <w:t>Yuan Sun</w:t>
            </w:r>
            <w:bookmarkEnd w:id="0"/>
            <w:r w:rsidRPr="00016B88">
              <w:rPr>
                <w:rFonts w:ascii="Times New Roman" w:hAnsi="Times New Roman" w:cs="Times New Roman"/>
              </w:rPr>
              <w:t>*</w:t>
            </w:r>
            <w:r w:rsidRPr="00016B88">
              <w:rPr>
                <w:rFonts w:ascii="Times New Roman" w:hAnsi="Times New Roman" w:cs="Times New Roman"/>
                <w:iCs/>
              </w:rPr>
              <w:t xml:space="preserve">, Zengliang Gao, Shan-Tung Tu, Uncovering the high-temperature microstructural evolution and creep-fatigue damage mechanism of CMSX-4 brazed joints, </w:t>
            </w:r>
            <w:r w:rsidRPr="00016B88">
              <w:rPr>
                <w:rFonts w:ascii="Times New Roman" w:hAnsi="Times New Roman" w:cs="Times New Roman"/>
                <w:i/>
              </w:rPr>
              <w:t>International Journal of Fatigue</w:t>
            </w:r>
            <w:r w:rsidRPr="00016B88">
              <w:rPr>
                <w:rFonts w:ascii="Times New Roman" w:hAnsi="Times New Roman" w:cs="Times New Roman"/>
                <w:iCs/>
              </w:rPr>
              <w:t xml:space="preserve"> 2023, 173: 107681.</w:t>
            </w:r>
          </w:p>
          <w:p w14:paraId="16B2C571" w14:textId="11220F40" w:rsidR="00016B88" w:rsidRPr="00016B88" w:rsidRDefault="00016B88" w:rsidP="00016B88">
            <w:pPr>
              <w:ind w:firstLineChars="200" w:firstLine="420"/>
              <w:rPr>
                <w:rFonts w:ascii="Times New Roman" w:hAnsi="Times New Roman" w:cs="Times New Roman"/>
                <w:iCs/>
              </w:rPr>
            </w:pPr>
            <w:r>
              <w:rPr>
                <w:rFonts w:ascii="Times New Roman" w:hAnsi="Times New Roman" w:cs="Times New Roman" w:hint="eastAsia"/>
                <w:szCs w:val="21"/>
              </w:rPr>
              <w:t>5</w:t>
            </w:r>
            <w:r w:rsidRPr="00016B88">
              <w:rPr>
                <w:rFonts w:ascii="Times New Roman" w:hAnsi="Times New Roman" w:cs="Times New Roman"/>
                <w:szCs w:val="21"/>
              </w:rPr>
              <w:t xml:space="preserve">. </w:t>
            </w:r>
            <w:r w:rsidRPr="00016B88">
              <w:rPr>
                <w:rFonts w:ascii="Times New Roman" w:hAnsi="Times New Roman" w:cs="Times New Roman"/>
                <w:b/>
                <w:bCs/>
                <w:szCs w:val="21"/>
              </w:rPr>
              <w:t>Yanming He</w:t>
            </w:r>
            <w:r w:rsidRPr="00016B88">
              <w:rPr>
                <w:rFonts w:ascii="Times New Roman" w:hAnsi="Times New Roman" w:cs="Times New Roman"/>
                <w:szCs w:val="21"/>
              </w:rPr>
              <w:t xml:space="preserve">, Weijian Chen, Yumeng Zhao, Yafei Li, Chuanyang Lv, Huaxin Li, Jianguo Yang, Zengliang Gao, Jiayan Luo*, Recent developments and progress of halogen elements in enhancing the performance of all-solid-state lithium metal batteries, </w:t>
            </w:r>
            <w:r w:rsidRPr="00016B88">
              <w:rPr>
                <w:rFonts w:ascii="Times New Roman" w:hAnsi="Times New Roman" w:cs="Times New Roman"/>
                <w:i/>
                <w:iCs/>
                <w:szCs w:val="21"/>
              </w:rPr>
              <w:t>Energy Storage Materials</w:t>
            </w:r>
            <w:r w:rsidRPr="00016B88">
              <w:rPr>
                <w:rFonts w:ascii="Times New Roman" w:hAnsi="Times New Roman" w:cs="Times New Roman"/>
                <w:szCs w:val="21"/>
              </w:rPr>
              <w:t xml:space="preserve"> 2022, 49: 19-57.</w:t>
            </w:r>
          </w:p>
        </w:tc>
      </w:tr>
      <w:tr w:rsidR="00FB731C" w14:paraId="5C547BEA" w14:textId="77777777">
        <w:trPr>
          <w:trHeight w:val="995"/>
        </w:trPr>
        <w:tc>
          <w:tcPr>
            <w:tcW w:w="1295" w:type="dxa"/>
            <w:vAlign w:val="center"/>
          </w:tcPr>
          <w:p w14:paraId="4566234C" w14:textId="77777777" w:rsidR="00FB731C" w:rsidRDefault="00FB731C"/>
          <w:p w14:paraId="4EDDEC80" w14:textId="77777777" w:rsidR="00FB731C" w:rsidRDefault="00000000">
            <w:r>
              <w:rPr>
                <w:rFonts w:hint="eastAsia"/>
              </w:rPr>
              <w:t>对拟招学生的期望（选填）</w:t>
            </w:r>
          </w:p>
          <w:p w14:paraId="25521096" w14:textId="77777777" w:rsidR="00FB731C" w:rsidRDefault="00FB731C">
            <w:pPr>
              <w:jc w:val="center"/>
            </w:pPr>
          </w:p>
        </w:tc>
        <w:tc>
          <w:tcPr>
            <w:tcW w:w="7103" w:type="dxa"/>
            <w:gridSpan w:val="3"/>
          </w:tcPr>
          <w:p w14:paraId="7CC5658D" w14:textId="7614C00B" w:rsidR="00FB731C" w:rsidRDefault="00A1087A">
            <w:pPr>
              <w:rPr>
                <w:rFonts w:hint="eastAsia"/>
              </w:rPr>
            </w:pPr>
            <w:r>
              <w:rPr>
                <w:rFonts w:hint="eastAsia"/>
              </w:rPr>
              <w:t>材料，机械相关的硕士。</w:t>
            </w:r>
          </w:p>
        </w:tc>
      </w:tr>
      <w:tr w:rsidR="00FB731C" w14:paraId="0BAA1A82" w14:textId="77777777">
        <w:trPr>
          <w:trHeight w:val="454"/>
        </w:trPr>
        <w:tc>
          <w:tcPr>
            <w:tcW w:w="1295" w:type="dxa"/>
            <w:vAlign w:val="center"/>
          </w:tcPr>
          <w:p w14:paraId="007F55EC" w14:textId="77777777" w:rsidR="00FB731C" w:rsidRDefault="00000000">
            <w:pPr>
              <w:jc w:val="center"/>
            </w:pPr>
            <w:r>
              <w:rPr>
                <w:rFonts w:hint="eastAsia"/>
              </w:rPr>
              <w:t>备注</w:t>
            </w:r>
          </w:p>
        </w:tc>
        <w:tc>
          <w:tcPr>
            <w:tcW w:w="7103" w:type="dxa"/>
            <w:gridSpan w:val="3"/>
          </w:tcPr>
          <w:p w14:paraId="38B0A917" w14:textId="77777777" w:rsidR="00FB731C" w:rsidRDefault="00FB731C"/>
        </w:tc>
      </w:tr>
    </w:tbl>
    <w:p w14:paraId="45451FED" w14:textId="77777777" w:rsidR="00FB731C" w:rsidRDefault="00000000">
      <w:pPr>
        <w:jc w:val="center"/>
        <w:rPr>
          <w:b/>
          <w:bCs/>
          <w:sz w:val="36"/>
          <w:szCs w:val="36"/>
        </w:rPr>
      </w:pPr>
      <w:r>
        <w:rPr>
          <w:rFonts w:hint="eastAsia"/>
          <w:b/>
          <w:bCs/>
          <w:sz w:val="36"/>
          <w:szCs w:val="36"/>
        </w:rPr>
        <w:t>浙江工业大学博士研究生导师公开发布信息表</w:t>
      </w:r>
    </w:p>
    <w:p w14:paraId="65A65488" w14:textId="77777777" w:rsidR="00FB731C" w:rsidRDefault="00000000">
      <w:pPr>
        <w:jc w:val="center"/>
        <w:rPr>
          <w:szCs w:val="21"/>
        </w:rPr>
      </w:pPr>
      <w:r>
        <w:rPr>
          <w:rFonts w:hint="eastAsia"/>
          <w:szCs w:val="21"/>
        </w:rPr>
        <w:t>（中文授课用中文填写，英文授课用英文填写）</w:t>
      </w:r>
    </w:p>
    <w:sectPr w:rsidR="00FB73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A279" w14:textId="77777777" w:rsidR="007673CF" w:rsidRDefault="007673CF" w:rsidP="00016B88">
      <w:r>
        <w:separator/>
      </w:r>
    </w:p>
  </w:endnote>
  <w:endnote w:type="continuationSeparator" w:id="0">
    <w:p w14:paraId="5A08DFAE" w14:textId="77777777" w:rsidR="007673CF" w:rsidRDefault="007673CF" w:rsidP="0001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308C1" w14:textId="77777777" w:rsidR="007673CF" w:rsidRDefault="007673CF" w:rsidP="00016B88">
      <w:r>
        <w:separator/>
      </w:r>
    </w:p>
  </w:footnote>
  <w:footnote w:type="continuationSeparator" w:id="0">
    <w:p w14:paraId="5193F7D6" w14:textId="77777777" w:rsidR="007673CF" w:rsidRDefault="007673CF" w:rsidP="00016B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57759B"/>
    <w:rsid w:val="00016B88"/>
    <w:rsid w:val="0039668D"/>
    <w:rsid w:val="006E0E93"/>
    <w:rsid w:val="007673CF"/>
    <w:rsid w:val="00A1087A"/>
    <w:rsid w:val="00FB731C"/>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44F87"/>
  <w15:docId w15:val="{D4A714C2-391E-492B-A908-70F30C85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016B88"/>
    <w:pPr>
      <w:tabs>
        <w:tab w:val="center" w:pos="4320"/>
        <w:tab w:val="right" w:pos="8640"/>
      </w:tabs>
    </w:pPr>
  </w:style>
  <w:style w:type="character" w:customStyle="1" w:styleId="a5">
    <w:name w:val="页眉 字符"/>
    <w:basedOn w:val="a0"/>
    <w:link w:val="a4"/>
    <w:rsid w:val="00016B88"/>
    <w:rPr>
      <w:kern w:val="2"/>
      <w:sz w:val="21"/>
      <w:szCs w:val="24"/>
    </w:rPr>
  </w:style>
  <w:style w:type="paragraph" w:styleId="a6">
    <w:name w:val="footer"/>
    <w:basedOn w:val="a"/>
    <w:link w:val="a7"/>
    <w:rsid w:val="00016B88"/>
    <w:pPr>
      <w:tabs>
        <w:tab w:val="center" w:pos="4320"/>
        <w:tab w:val="right" w:pos="8640"/>
      </w:tabs>
    </w:pPr>
  </w:style>
  <w:style w:type="character" w:customStyle="1" w:styleId="a7">
    <w:name w:val="页脚 字符"/>
    <w:basedOn w:val="a0"/>
    <w:link w:val="a6"/>
    <w:rsid w:val="00016B8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4295">
      <w:bodyDiv w:val="1"/>
      <w:marLeft w:val="0"/>
      <w:marRight w:val="0"/>
      <w:marTop w:val="0"/>
      <w:marBottom w:val="0"/>
      <w:divBdr>
        <w:top w:val="none" w:sz="0" w:space="0" w:color="auto"/>
        <w:left w:val="none" w:sz="0" w:space="0" w:color="auto"/>
        <w:bottom w:val="none" w:sz="0" w:space="0" w:color="auto"/>
        <w:right w:val="none" w:sz="0" w:space="0" w:color="auto"/>
      </w:divBdr>
    </w:div>
    <w:div w:id="1982273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ADMIN</cp:lastModifiedBy>
  <cp:revision>4</cp:revision>
  <dcterms:created xsi:type="dcterms:W3CDTF">2024-12-26T08:10:00Z</dcterms:created>
  <dcterms:modified xsi:type="dcterms:W3CDTF">2024-12-27T11:51:00Z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